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宋体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宋体"/>
          <w:kern w:val="0"/>
          <w:sz w:val="32"/>
          <w:szCs w:val="32"/>
        </w:rPr>
        <w:t>附件3</w:t>
      </w:r>
    </w:p>
    <w:p>
      <w:pPr>
        <w:jc w:val="center"/>
        <w:rPr>
          <w:rFonts w:ascii="方正小标宋简体" w:hAnsi="宋体" w:eastAsia="方正小标宋简体"/>
          <w:spacing w:val="10"/>
          <w:sz w:val="44"/>
          <w:szCs w:val="44"/>
        </w:rPr>
      </w:pPr>
      <w:r>
        <w:rPr>
          <w:rFonts w:hint="eastAsia" w:ascii="方正小标宋简体" w:hAnsi="宋体" w:eastAsia="方正小标宋简体"/>
          <w:spacing w:val="10"/>
          <w:sz w:val="44"/>
          <w:szCs w:val="44"/>
        </w:rPr>
        <w:t>北京市律师行业先进党组织推荐表</w:t>
      </w:r>
      <w:bookmarkEnd w:id="0"/>
    </w:p>
    <w:tbl>
      <w:tblPr>
        <w:tblStyle w:val="3"/>
        <w:tblW w:w="84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526"/>
        <w:gridCol w:w="2063"/>
        <w:gridCol w:w="1829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</w:trPr>
        <w:tc>
          <w:tcPr>
            <w:tcW w:w="136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党组织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信息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党组织名称</w:t>
            </w:r>
          </w:p>
        </w:tc>
        <w:tc>
          <w:tcPr>
            <w:tcW w:w="558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5" w:hRule="atLeast"/>
        </w:trPr>
        <w:tc>
          <w:tcPr>
            <w:tcW w:w="136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党组织类型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党组织成立时间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0" w:hRule="atLeast"/>
        </w:trPr>
        <w:tc>
          <w:tcPr>
            <w:tcW w:w="136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本所律师总数（联合党支部填写覆盖律所名称及律师总数）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党员律师数量</w:t>
            </w:r>
          </w:p>
        </w:tc>
        <w:tc>
          <w:tcPr>
            <w:tcW w:w="169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2020年度党建工作考核分数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党组织换届时间</w:t>
            </w:r>
          </w:p>
        </w:tc>
        <w:tc>
          <w:tcPr>
            <w:tcW w:w="169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4" w:hRule="atLeast"/>
        </w:trPr>
        <w:tc>
          <w:tcPr>
            <w:tcW w:w="136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党组织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>负责人信息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别</w:t>
            </w:r>
          </w:p>
        </w:tc>
        <w:tc>
          <w:tcPr>
            <w:tcW w:w="169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6" w:hRule="atLeast"/>
        </w:trPr>
        <w:tc>
          <w:tcPr>
            <w:tcW w:w="1366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出生日期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担任律所职务</w:t>
            </w:r>
          </w:p>
        </w:tc>
        <w:tc>
          <w:tcPr>
            <w:tcW w:w="169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</w:trPr>
        <w:tc>
          <w:tcPr>
            <w:tcW w:w="1366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执业年限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入党时间</w:t>
            </w:r>
          </w:p>
        </w:tc>
        <w:tc>
          <w:tcPr>
            <w:tcW w:w="1695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</w:trPr>
        <w:tc>
          <w:tcPr>
            <w:tcW w:w="6782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律师事务所及律师5年内是否受过司法行政机关行政处罚或者行业处分</w:t>
            </w:r>
          </w:p>
        </w:tc>
        <w:tc>
          <w:tcPr>
            <w:tcW w:w="1695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</w:trPr>
        <w:tc>
          <w:tcPr>
            <w:tcW w:w="6782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党组织及党员律师5年愉是否受过党纪处分</w:t>
            </w:r>
          </w:p>
        </w:tc>
        <w:tc>
          <w:tcPr>
            <w:tcW w:w="1695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437" w:hRule="atLeast"/>
        </w:trPr>
        <w:tc>
          <w:tcPr>
            <w:tcW w:w="136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pacing w:val="4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40"/>
                <w:sz w:val="28"/>
                <w:szCs w:val="28"/>
              </w:rPr>
              <w:t>获 奖 情 况</w:t>
            </w:r>
          </w:p>
        </w:tc>
        <w:tc>
          <w:tcPr>
            <w:tcW w:w="7111" w:type="dxa"/>
            <w:gridSpan w:val="4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39" w:hRule="atLeast"/>
        </w:trPr>
        <w:tc>
          <w:tcPr>
            <w:tcW w:w="136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pacing w:val="4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160"/>
                <w:sz w:val="28"/>
                <w:szCs w:val="28"/>
              </w:rPr>
              <w:t>主要事迹</w:t>
            </w:r>
          </w:p>
        </w:tc>
        <w:tc>
          <w:tcPr>
            <w:tcW w:w="7111" w:type="dxa"/>
            <w:gridSpan w:val="4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1000字以内（可加页）。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34" w:hRule="atLeast"/>
        </w:trPr>
        <w:tc>
          <w:tcPr>
            <w:tcW w:w="136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pacing w:val="16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160"/>
                <w:sz w:val="28"/>
                <w:szCs w:val="28"/>
              </w:rPr>
              <w:t>主要事迹</w:t>
            </w:r>
          </w:p>
        </w:tc>
        <w:tc>
          <w:tcPr>
            <w:tcW w:w="7111" w:type="dxa"/>
            <w:gridSpan w:val="4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19" w:hRule="atLeast"/>
        </w:trPr>
        <w:tc>
          <w:tcPr>
            <w:tcW w:w="136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律师事务所</w:t>
            </w:r>
          </w:p>
          <w:p>
            <w:pPr>
              <w:ind w:left="113" w:right="113"/>
              <w:jc w:val="center"/>
              <w:rPr>
                <w:rFonts w:ascii="仿宋_GB2312" w:eastAsia="仿宋_GB2312"/>
                <w:spacing w:val="16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党组织意见</w:t>
            </w:r>
          </w:p>
        </w:tc>
        <w:tc>
          <w:tcPr>
            <w:tcW w:w="7111" w:type="dxa"/>
            <w:gridSpan w:val="4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3220" w:firstLineChars="11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律所党组织（盖章）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98" w:hRule="atLeast"/>
        </w:trPr>
        <w:tc>
          <w:tcPr>
            <w:tcW w:w="136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区律师行业党组织</w:t>
            </w:r>
          </w:p>
          <w:p>
            <w:pPr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       见</w:t>
            </w:r>
          </w:p>
        </w:tc>
        <w:tc>
          <w:tcPr>
            <w:tcW w:w="7111" w:type="dxa"/>
            <w:gridSpan w:val="4"/>
          </w:tcPr>
          <w:p>
            <w:pPr>
              <w:ind w:firstLine="2660" w:firstLineChars="9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2660" w:firstLineChars="9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2660" w:firstLineChars="9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区律师行业党组织（盖章）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907" w:hRule="atLeast"/>
        </w:trPr>
        <w:tc>
          <w:tcPr>
            <w:tcW w:w="136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区司法局</w:t>
            </w:r>
          </w:p>
          <w:p>
            <w:pPr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  见</w:t>
            </w:r>
          </w:p>
        </w:tc>
        <w:tc>
          <w:tcPr>
            <w:tcW w:w="7111" w:type="dxa"/>
            <w:gridSpan w:val="4"/>
          </w:tcPr>
          <w:p>
            <w:pPr>
              <w:ind w:firstLine="2660" w:firstLineChars="9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2660" w:firstLineChars="9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区司法局（盖章）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62" w:hRule="atLeast"/>
        </w:trPr>
        <w:tc>
          <w:tcPr>
            <w:tcW w:w="136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pacing w:val="4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40"/>
                <w:sz w:val="28"/>
                <w:szCs w:val="28"/>
              </w:rPr>
              <w:t>市律师行业</w:t>
            </w:r>
          </w:p>
          <w:p>
            <w:pPr>
              <w:ind w:left="113" w:right="113"/>
              <w:jc w:val="center"/>
              <w:rPr>
                <w:rFonts w:ascii="仿宋_GB2312" w:eastAsia="仿宋_GB2312"/>
                <w:spacing w:val="4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40"/>
                <w:sz w:val="28"/>
                <w:szCs w:val="28"/>
              </w:rPr>
              <w:t>党委意见</w:t>
            </w:r>
          </w:p>
        </w:tc>
        <w:tc>
          <w:tcPr>
            <w:tcW w:w="7111" w:type="dxa"/>
            <w:gridSpan w:val="4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FF1178"/>
    <w:rsid w:val="F6FF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Office_3.5.1.5630_F1E327BC-269C-435d-A152-05C5408002CA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2021-05-18T15:31:00Z</dcterms:created>
  <dc:creator>lirunyi</dc:creator>
  <cp:lastModifiedBy>lirunyi</cp:lastModifiedBy>
  <dcterms:modified xsi:type="dcterms:W3CDTF">2021-05-18T15:31:52Z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2052-3.5.1.5630</vt:lpwstr>
  </property>
</Properties>
</file>